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DF3B" w14:textId="77777777" w:rsidR="00B926E4" w:rsidRPr="00B926E4" w:rsidRDefault="00B926E4" w:rsidP="00B926E4">
      <w:pPr>
        <w:tabs>
          <w:tab w:val="left" w:pos="425"/>
        </w:tabs>
        <w:spacing w:before="240" w:after="120" w:line="260" w:lineRule="exact"/>
        <w:rPr>
          <w:rFonts w:ascii="Arial" w:eastAsia="Times New Roman" w:hAnsi="Arial" w:cs="Times New Roman"/>
          <w:b/>
          <w:bCs/>
          <w:sz w:val="24"/>
          <w:szCs w:val="24"/>
          <w:lang w:eastAsia="nl-NL"/>
        </w:rPr>
      </w:pPr>
      <w:r w:rsidRPr="00B926E4">
        <w:rPr>
          <w:rFonts w:ascii="Arial" w:eastAsia="Times New Roman" w:hAnsi="Arial" w:cs="Times New Roman"/>
          <w:b/>
          <w:bCs/>
          <w:sz w:val="24"/>
          <w:szCs w:val="24"/>
          <w:lang w:eastAsia="nl-NL"/>
        </w:rPr>
        <w:t>Coachovereenkomst voor [</w:t>
      </w:r>
      <w:r w:rsidRPr="00543C79">
        <w:rPr>
          <w:rFonts w:ascii="Arial" w:eastAsia="Times New Roman" w:hAnsi="Arial" w:cs="Times New Roman"/>
          <w:b/>
          <w:bCs/>
          <w:i/>
          <w:iCs/>
          <w:sz w:val="24"/>
          <w:szCs w:val="24"/>
          <w:lang w:eastAsia="nl-NL"/>
        </w:rPr>
        <w:t xml:space="preserve">naam </w:t>
      </w:r>
      <w:proofErr w:type="spellStart"/>
      <w:r w:rsidRPr="00543C79">
        <w:rPr>
          <w:rFonts w:ascii="Arial" w:eastAsia="Times New Roman" w:hAnsi="Arial" w:cs="Times New Roman"/>
          <w:b/>
          <w:bCs/>
          <w:i/>
          <w:iCs/>
          <w:sz w:val="24"/>
          <w:szCs w:val="24"/>
          <w:lang w:eastAsia="nl-NL"/>
        </w:rPr>
        <w:t>coachee</w:t>
      </w:r>
      <w:proofErr w:type="spellEnd"/>
      <w:r w:rsidRPr="00B926E4">
        <w:rPr>
          <w:rFonts w:ascii="Arial" w:eastAsia="Times New Roman" w:hAnsi="Arial" w:cs="Times New Roman"/>
          <w:b/>
          <w:bCs/>
          <w:sz w:val="24"/>
          <w:szCs w:val="24"/>
          <w:lang w:eastAsia="nl-NL"/>
        </w:rPr>
        <w:t>]</w:t>
      </w:r>
    </w:p>
    <w:p w14:paraId="5AA9BFCF" w14:textId="55B66657" w:rsidR="00B926E4" w:rsidRPr="00B926E4" w:rsidRDefault="00B926E4" w:rsidP="00B926E4">
      <w:pPr>
        <w:numPr>
          <w:ilvl w:val="0"/>
          <w:numId w:val="1"/>
        </w:numPr>
        <w:spacing w:before="120" w:after="0" w:line="260" w:lineRule="exact"/>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 xml:space="preserve">De coach, </w:t>
      </w:r>
      <w:r w:rsidR="005170C7">
        <w:rPr>
          <w:rFonts w:ascii="Arial" w:eastAsia="Times New Roman" w:hAnsi="Arial" w:cs="Times New Roman"/>
          <w:sz w:val="20"/>
          <w:szCs w:val="32"/>
          <w:u w:val="single"/>
          <w:lang w:eastAsia="de-DE"/>
        </w:rPr>
        <w:t xml:space="preserve">Debby van Dulken </w:t>
      </w:r>
      <w:r w:rsidRPr="00B926E4">
        <w:rPr>
          <w:rFonts w:ascii="Arial" w:eastAsia="Times New Roman" w:hAnsi="Arial" w:cs="Times New Roman"/>
          <w:sz w:val="20"/>
          <w:szCs w:val="32"/>
          <w:lang w:eastAsia="de-DE"/>
        </w:rPr>
        <w:t>is bereikbaar op</w:t>
      </w:r>
      <w:r w:rsidR="005170C7">
        <w:rPr>
          <w:rFonts w:ascii="Arial" w:eastAsia="Times New Roman" w:hAnsi="Arial" w:cs="Times New Roman"/>
          <w:sz w:val="20"/>
          <w:szCs w:val="32"/>
          <w:lang w:eastAsia="de-DE"/>
        </w:rPr>
        <w:t xml:space="preserve"> 06-17257016</w:t>
      </w:r>
      <w:r w:rsidRPr="00B926E4">
        <w:rPr>
          <w:rFonts w:ascii="Arial" w:eastAsia="Times New Roman" w:hAnsi="Arial" w:cs="Times New Roman"/>
          <w:sz w:val="20"/>
          <w:szCs w:val="32"/>
          <w:lang w:eastAsia="de-DE"/>
        </w:rPr>
        <w:t xml:space="preserve"> of via </w:t>
      </w:r>
      <w:hyperlink r:id="rId5" w:history="1">
        <w:r w:rsidR="005170C7" w:rsidRPr="004B729C">
          <w:rPr>
            <w:rStyle w:val="Hyperlink"/>
            <w:rFonts w:ascii="Arial" w:eastAsia="Times New Roman" w:hAnsi="Arial" w:cs="Times New Roman"/>
            <w:sz w:val="20"/>
            <w:szCs w:val="32"/>
            <w:lang w:eastAsia="de-DE"/>
          </w:rPr>
          <w:t>informatie.delise@gmail.com</w:t>
        </w:r>
      </w:hyperlink>
      <w:r w:rsidR="005170C7">
        <w:rPr>
          <w:rFonts w:ascii="Arial" w:eastAsia="Times New Roman" w:hAnsi="Arial" w:cs="Times New Roman"/>
          <w:sz w:val="20"/>
          <w:szCs w:val="32"/>
          <w:lang w:eastAsia="de-DE"/>
        </w:rPr>
        <w:t xml:space="preserve"> </w:t>
      </w:r>
    </w:p>
    <w:p w14:paraId="3D305F30" w14:textId="77777777" w:rsidR="00B926E4" w:rsidRPr="00B926E4" w:rsidRDefault="00B926E4" w:rsidP="00B926E4">
      <w:pPr>
        <w:numPr>
          <w:ilvl w:val="0"/>
          <w:numId w:val="1"/>
        </w:numPr>
        <w:spacing w:before="120" w:after="0" w:line="260" w:lineRule="exact"/>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 xml:space="preserve">De </w:t>
      </w:r>
      <w:proofErr w:type="spellStart"/>
      <w:r w:rsidRPr="00B926E4">
        <w:rPr>
          <w:rFonts w:ascii="Arial" w:eastAsia="Times New Roman" w:hAnsi="Arial" w:cs="Times New Roman"/>
          <w:sz w:val="20"/>
          <w:szCs w:val="32"/>
          <w:lang w:eastAsia="de-DE"/>
        </w:rPr>
        <w:t>coachee</w:t>
      </w:r>
      <w:proofErr w:type="spellEnd"/>
      <w:r w:rsidRPr="00B926E4">
        <w:rPr>
          <w:rFonts w:ascii="Arial" w:eastAsia="Times New Roman" w:hAnsi="Arial" w:cs="Times New Roman"/>
          <w:sz w:val="20"/>
          <w:szCs w:val="32"/>
          <w:lang w:eastAsia="de-DE"/>
        </w:rPr>
        <w:t>, [</w:t>
      </w:r>
      <w:r w:rsidRPr="00543C79">
        <w:rPr>
          <w:rFonts w:ascii="Arial" w:eastAsia="Times New Roman" w:hAnsi="Arial" w:cs="Times New Roman"/>
          <w:i/>
          <w:iCs/>
          <w:sz w:val="20"/>
          <w:szCs w:val="32"/>
          <w:u w:val="single"/>
          <w:lang w:eastAsia="de-DE"/>
        </w:rPr>
        <w:t xml:space="preserve">naam </w:t>
      </w:r>
      <w:proofErr w:type="spellStart"/>
      <w:r w:rsidRPr="00543C79">
        <w:rPr>
          <w:rFonts w:ascii="Arial" w:eastAsia="Times New Roman" w:hAnsi="Arial" w:cs="Times New Roman"/>
          <w:i/>
          <w:iCs/>
          <w:sz w:val="20"/>
          <w:szCs w:val="32"/>
          <w:u w:val="single"/>
          <w:lang w:eastAsia="de-DE"/>
        </w:rPr>
        <w:t>coachee</w:t>
      </w:r>
      <w:proofErr w:type="spellEnd"/>
      <w:r w:rsidRPr="00B926E4">
        <w:rPr>
          <w:rFonts w:ascii="Arial" w:eastAsia="Times New Roman" w:hAnsi="Arial" w:cs="Times New Roman"/>
          <w:sz w:val="20"/>
          <w:szCs w:val="32"/>
          <w:u w:val="single"/>
          <w:lang w:eastAsia="de-DE"/>
        </w:rPr>
        <w:t>]</w:t>
      </w:r>
      <w:r w:rsidRPr="00B926E4">
        <w:rPr>
          <w:rFonts w:ascii="Arial" w:eastAsia="Times New Roman" w:hAnsi="Arial" w:cs="Times New Roman"/>
          <w:sz w:val="20"/>
          <w:szCs w:val="32"/>
          <w:lang w:eastAsia="de-DE"/>
        </w:rPr>
        <w:t>, is bereikbaar op [mobiel] of via [mailadres].</w:t>
      </w:r>
    </w:p>
    <w:p w14:paraId="54F543D4" w14:textId="77777777" w:rsidR="00B926E4" w:rsidRDefault="00B926E4" w:rsidP="00B926E4">
      <w:pPr>
        <w:numPr>
          <w:ilvl w:val="0"/>
          <w:numId w:val="1"/>
        </w:numPr>
        <w:spacing w:before="60" w:after="0" w:line="260" w:lineRule="exact"/>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 xml:space="preserve">Tijdstip en locatie van de coachsessies worden in overleg met de </w:t>
      </w:r>
      <w:proofErr w:type="spellStart"/>
      <w:r w:rsidRPr="00B926E4">
        <w:rPr>
          <w:rFonts w:ascii="Arial" w:eastAsia="Times New Roman" w:hAnsi="Arial" w:cs="Times New Roman"/>
          <w:sz w:val="20"/>
          <w:szCs w:val="32"/>
          <w:lang w:eastAsia="de-DE"/>
        </w:rPr>
        <w:t>coachee</w:t>
      </w:r>
      <w:proofErr w:type="spellEnd"/>
      <w:r w:rsidRPr="00B926E4">
        <w:rPr>
          <w:rFonts w:ascii="Arial" w:eastAsia="Times New Roman" w:hAnsi="Arial" w:cs="Times New Roman"/>
          <w:sz w:val="20"/>
          <w:szCs w:val="32"/>
          <w:lang w:eastAsia="de-DE"/>
        </w:rPr>
        <w:t xml:space="preserve"> vastgesteld.</w:t>
      </w:r>
      <w:r>
        <w:rPr>
          <w:rFonts w:ascii="Arial" w:eastAsia="Times New Roman" w:hAnsi="Arial" w:cs="Times New Roman"/>
          <w:sz w:val="20"/>
          <w:szCs w:val="32"/>
          <w:lang w:eastAsia="de-DE"/>
        </w:rPr>
        <w:t xml:space="preserve"> </w:t>
      </w:r>
    </w:p>
    <w:p w14:paraId="09EEB032" w14:textId="458330D5" w:rsidR="00B926E4" w:rsidRPr="00B926E4" w:rsidRDefault="00B926E4" w:rsidP="00B926E4">
      <w:pPr>
        <w:numPr>
          <w:ilvl w:val="0"/>
          <w:numId w:val="1"/>
        </w:numPr>
        <w:spacing w:before="60" w:after="0" w:line="260" w:lineRule="exact"/>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De coach behoudt zich de vrijheid voor om afspraken te verzetten mocht dit noodzakelijk blijken in het kader van de eigen bedrijfsvoering, scholing, ziekte of dringende persoonlijke omstandigheden. Hierbij wordt op zo kort mogelijke termijn een nieuwe afspraak gemaakt.</w:t>
      </w:r>
    </w:p>
    <w:p w14:paraId="24EA34AC" w14:textId="77777777" w:rsidR="00B926E4" w:rsidRPr="00B926E4" w:rsidRDefault="00B926E4" w:rsidP="00B926E4">
      <w:pPr>
        <w:numPr>
          <w:ilvl w:val="0"/>
          <w:numId w:val="1"/>
        </w:numPr>
        <w:spacing w:before="60" w:after="0" w:line="260" w:lineRule="exact"/>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Mocht de coach tijdens het coachtraject zaken of ziektebeelden vermoeden die niet onder het werkterrein of de deskundigheid van de coach vallen, dan zal de coach de cliënt daarop attenderen en aangeven dat consult elders wenselijk is.</w:t>
      </w:r>
    </w:p>
    <w:p w14:paraId="47F38167" w14:textId="77777777" w:rsidR="00B926E4" w:rsidRPr="00B926E4" w:rsidRDefault="00B926E4" w:rsidP="00B926E4">
      <w:pPr>
        <w:numPr>
          <w:ilvl w:val="0"/>
          <w:numId w:val="1"/>
        </w:numPr>
        <w:spacing w:before="60" w:after="0" w:line="260" w:lineRule="exact"/>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De coach geeft geen adviezen over te nemen besluiten of veranderingen in iemands leven. De coach ondersteunt uitsluitend het eigen proces en de eigen keuzes van de cliënt, waarbij het wel voorkomt dat een scala aan mogelijkheden wordt besproken om het proces van inzichtvergroting en gewaarwording van de cliënt te ondersteunen.</w:t>
      </w:r>
    </w:p>
    <w:p w14:paraId="63B81ADE" w14:textId="77777777" w:rsidR="00B926E4" w:rsidRPr="00B926E4" w:rsidRDefault="00B926E4" w:rsidP="00B926E4">
      <w:pPr>
        <w:numPr>
          <w:ilvl w:val="0"/>
          <w:numId w:val="1"/>
        </w:numPr>
        <w:spacing w:before="60" w:after="0" w:line="260" w:lineRule="exact"/>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 xml:space="preserve">De </w:t>
      </w:r>
      <w:proofErr w:type="spellStart"/>
      <w:r w:rsidRPr="00B926E4">
        <w:rPr>
          <w:rFonts w:ascii="Arial" w:eastAsia="Times New Roman" w:hAnsi="Arial" w:cs="Times New Roman"/>
          <w:sz w:val="20"/>
          <w:szCs w:val="32"/>
          <w:lang w:eastAsia="de-DE"/>
        </w:rPr>
        <w:t>coachee</w:t>
      </w:r>
      <w:proofErr w:type="spellEnd"/>
      <w:r w:rsidRPr="00B926E4">
        <w:rPr>
          <w:rFonts w:ascii="Arial" w:eastAsia="Times New Roman" w:hAnsi="Arial" w:cs="Times New Roman"/>
          <w:sz w:val="20"/>
          <w:szCs w:val="32"/>
          <w:lang w:eastAsia="de-DE"/>
        </w:rPr>
        <w:t xml:space="preserve"> draagt de verantwoordelijkheid, rekenschap en autoriteit over diens eigen gedrag en de consequenties hiervan, zowel gedurende als na de tijd die de coach en de </w:t>
      </w:r>
      <w:proofErr w:type="spellStart"/>
      <w:r w:rsidRPr="00B926E4">
        <w:rPr>
          <w:rFonts w:ascii="Arial" w:eastAsia="Times New Roman" w:hAnsi="Arial" w:cs="Times New Roman"/>
          <w:sz w:val="20"/>
          <w:szCs w:val="32"/>
          <w:lang w:eastAsia="de-DE"/>
        </w:rPr>
        <w:t>coachee</w:t>
      </w:r>
      <w:proofErr w:type="spellEnd"/>
      <w:r w:rsidRPr="00B926E4">
        <w:rPr>
          <w:rFonts w:ascii="Arial" w:eastAsia="Times New Roman" w:hAnsi="Arial" w:cs="Times New Roman"/>
          <w:sz w:val="20"/>
          <w:szCs w:val="32"/>
          <w:lang w:eastAsia="de-DE"/>
        </w:rPr>
        <w:t xml:space="preserve"> gezamenlijk doorbrengen.</w:t>
      </w:r>
    </w:p>
    <w:p w14:paraId="28EB974F" w14:textId="77777777" w:rsidR="00B926E4" w:rsidRPr="00B926E4" w:rsidRDefault="00B926E4" w:rsidP="00B926E4">
      <w:pPr>
        <w:numPr>
          <w:ilvl w:val="0"/>
          <w:numId w:val="1"/>
        </w:numPr>
        <w:spacing w:before="60" w:after="0" w:line="260" w:lineRule="exact"/>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 xml:space="preserve">Alle </w:t>
      </w:r>
      <w:proofErr w:type="spellStart"/>
      <w:r w:rsidRPr="00B926E4">
        <w:rPr>
          <w:rFonts w:ascii="Arial" w:eastAsia="Times New Roman" w:hAnsi="Arial" w:cs="Times New Roman"/>
          <w:sz w:val="20"/>
          <w:szCs w:val="32"/>
          <w:lang w:eastAsia="de-DE"/>
        </w:rPr>
        <w:t>coachingsgesprekken</w:t>
      </w:r>
      <w:proofErr w:type="spellEnd"/>
      <w:r w:rsidRPr="00B926E4">
        <w:rPr>
          <w:rFonts w:ascii="Arial" w:eastAsia="Times New Roman" w:hAnsi="Arial" w:cs="Times New Roman"/>
          <w:sz w:val="20"/>
          <w:szCs w:val="32"/>
          <w:lang w:eastAsia="de-DE"/>
        </w:rPr>
        <w:t xml:space="preserve"> dienen te worden behandeld volgens de hoogste vertrouwelijkheid. Niets dat is besproken in de conversatie is bedoeld om daarbuiten te worden gecommuniceerd, zonder toestemming van zowel de coach als de </w:t>
      </w:r>
      <w:proofErr w:type="spellStart"/>
      <w:r w:rsidRPr="00B926E4">
        <w:rPr>
          <w:rFonts w:ascii="Arial" w:eastAsia="Times New Roman" w:hAnsi="Arial" w:cs="Times New Roman"/>
          <w:sz w:val="20"/>
          <w:szCs w:val="32"/>
          <w:lang w:eastAsia="de-DE"/>
        </w:rPr>
        <w:t>coachee</w:t>
      </w:r>
      <w:proofErr w:type="spellEnd"/>
      <w:r w:rsidRPr="00B926E4">
        <w:rPr>
          <w:rFonts w:ascii="Arial" w:eastAsia="Times New Roman" w:hAnsi="Arial" w:cs="Times New Roman"/>
          <w:sz w:val="20"/>
          <w:szCs w:val="32"/>
          <w:lang w:eastAsia="de-DE"/>
        </w:rPr>
        <w:t xml:space="preserve">. Onder geen enkele omstandigheid, behalve als er een wet is overtreden, zal er enige informatie over de inhoud van een conversatie aan derden openbaar worden gemaakt. Als persoon, vallend onder de Nederlandse wet, is het de plicht van de coach om activiteiten die in strijd zijn met de wet aan de hiervoor bedoelde autoriteiten te melden. Derhalve zal de coach niet kunnen worden aangesproken als hij of zij onwettige zaken aan de sponsor van de </w:t>
      </w:r>
      <w:proofErr w:type="spellStart"/>
      <w:r w:rsidRPr="00B926E4">
        <w:rPr>
          <w:rFonts w:ascii="Arial" w:eastAsia="Times New Roman" w:hAnsi="Arial" w:cs="Times New Roman"/>
          <w:sz w:val="20"/>
          <w:szCs w:val="32"/>
          <w:lang w:eastAsia="de-DE"/>
        </w:rPr>
        <w:t>coachee</w:t>
      </w:r>
      <w:proofErr w:type="spellEnd"/>
      <w:r w:rsidRPr="00B926E4">
        <w:rPr>
          <w:rFonts w:ascii="Arial" w:eastAsia="Times New Roman" w:hAnsi="Arial" w:cs="Times New Roman"/>
          <w:sz w:val="20"/>
          <w:szCs w:val="32"/>
          <w:lang w:eastAsia="de-DE"/>
        </w:rPr>
        <w:t xml:space="preserve"> of aan de wettelijk autoriteiten meldt.</w:t>
      </w:r>
    </w:p>
    <w:p w14:paraId="71187150" w14:textId="77777777" w:rsidR="00B926E4" w:rsidRPr="00B926E4" w:rsidRDefault="00B926E4" w:rsidP="00B926E4">
      <w:pPr>
        <w:numPr>
          <w:ilvl w:val="0"/>
          <w:numId w:val="1"/>
        </w:numPr>
        <w:spacing w:before="60" w:after="0" w:line="260" w:lineRule="exact"/>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 xml:space="preserve">Op alle andere communicatiemiddelen, zoals e-mail, post, fax, voicemail en andere middelen is het confidentialiteitsprincipe van toepassing. Tenzij er vooraf afspraken zijn gemaakt, zijn alleen de coach en de </w:t>
      </w:r>
      <w:proofErr w:type="spellStart"/>
      <w:r w:rsidRPr="00B926E4">
        <w:rPr>
          <w:rFonts w:ascii="Arial" w:eastAsia="Times New Roman" w:hAnsi="Arial" w:cs="Times New Roman"/>
          <w:sz w:val="20"/>
          <w:szCs w:val="32"/>
          <w:lang w:eastAsia="de-DE"/>
        </w:rPr>
        <w:t>coachee</w:t>
      </w:r>
      <w:proofErr w:type="spellEnd"/>
      <w:r w:rsidRPr="00B926E4">
        <w:rPr>
          <w:rFonts w:ascii="Arial" w:eastAsia="Times New Roman" w:hAnsi="Arial" w:cs="Times New Roman"/>
          <w:sz w:val="20"/>
          <w:szCs w:val="32"/>
          <w:lang w:eastAsia="de-DE"/>
        </w:rPr>
        <w:t xml:space="preserve"> degenen die de communicatie via deze media te zien krijgen. Partijen dienen er van op de hoogte te zijn dat een aantal media door derden worden beheerd en kunnen om die reden derhalve niet altijd vertrouwelijke inhoud bevatten.</w:t>
      </w:r>
    </w:p>
    <w:p w14:paraId="51BFEC11" w14:textId="77777777" w:rsidR="00B926E4" w:rsidRPr="00B926E4" w:rsidRDefault="00B926E4" w:rsidP="00B926E4">
      <w:pPr>
        <w:numPr>
          <w:ilvl w:val="0"/>
          <w:numId w:val="1"/>
        </w:numPr>
        <w:spacing w:before="60" w:after="0" w:line="260" w:lineRule="exact"/>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 xml:space="preserve">Alle oefeningen en andere materialen uitgereikt ter ondersteuning van het coachtraject blijven te allen tijde het intellectuele eigendom van de coach. Bij ander gebruik dan uitsluitend voor persoonlijk gebruik van </w:t>
      </w:r>
      <w:proofErr w:type="spellStart"/>
      <w:r w:rsidRPr="00B926E4">
        <w:rPr>
          <w:rFonts w:ascii="Arial" w:eastAsia="Times New Roman" w:hAnsi="Arial" w:cs="Times New Roman"/>
          <w:sz w:val="20"/>
          <w:szCs w:val="32"/>
          <w:lang w:eastAsia="de-DE"/>
        </w:rPr>
        <w:t>coachee</w:t>
      </w:r>
      <w:proofErr w:type="spellEnd"/>
      <w:r w:rsidRPr="00B926E4">
        <w:rPr>
          <w:rFonts w:ascii="Arial" w:eastAsia="Times New Roman" w:hAnsi="Arial" w:cs="Times New Roman"/>
          <w:sz w:val="20"/>
          <w:szCs w:val="32"/>
          <w:lang w:eastAsia="de-DE"/>
        </w:rPr>
        <w:t xml:space="preserve"> zal dit achteraf apart worden gefactureerd als verkoop van trainingsmateriaal.</w:t>
      </w:r>
    </w:p>
    <w:p w14:paraId="4AD0387E" w14:textId="77777777" w:rsidR="00B926E4" w:rsidRPr="00B926E4" w:rsidRDefault="00B926E4" w:rsidP="00B926E4">
      <w:pPr>
        <w:numPr>
          <w:ilvl w:val="0"/>
          <w:numId w:val="1"/>
        </w:numPr>
        <w:spacing w:before="60" w:after="0" w:line="260" w:lineRule="exact"/>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De coach baseert zijn handelen op de ethische gedragscode van NOBCO-EMCC:</w:t>
      </w:r>
    </w:p>
    <w:p w14:paraId="31141E54" w14:textId="77777777" w:rsidR="00B926E4" w:rsidRPr="00B926E4" w:rsidRDefault="00B926E4" w:rsidP="00B926E4">
      <w:pPr>
        <w:spacing w:before="60" w:after="0" w:line="260" w:lineRule="exact"/>
        <w:ind w:left="425"/>
        <w:rPr>
          <w:rFonts w:ascii="Arial" w:eastAsia="Times New Roman" w:hAnsi="Arial" w:cs="Times New Roman"/>
          <w:sz w:val="20"/>
          <w:szCs w:val="32"/>
          <w:lang w:eastAsia="de-DE"/>
        </w:rPr>
      </w:pPr>
      <w:r w:rsidRPr="00B926E4">
        <w:rPr>
          <w:rFonts w:ascii="Arial" w:eastAsia="Times New Roman" w:hAnsi="Arial" w:cs="Times New Roman"/>
          <w:i/>
          <w:sz w:val="20"/>
          <w:szCs w:val="32"/>
          <w:lang w:eastAsia="de-DE"/>
        </w:rPr>
        <w:t>Definitie van Coaching volgens Stichting Nederlandse Orde van Beroepscoaches:</w:t>
      </w:r>
      <w:r w:rsidRPr="00B926E4">
        <w:rPr>
          <w:rFonts w:ascii="Arial" w:eastAsia="Times New Roman" w:hAnsi="Arial" w:cs="Times New Roman"/>
          <w:sz w:val="20"/>
          <w:szCs w:val="32"/>
          <w:lang w:eastAsia="de-DE"/>
        </w:rPr>
        <w:t xml:space="preserve"> </w:t>
      </w:r>
      <w:r w:rsidRPr="00B926E4">
        <w:rPr>
          <w:rFonts w:ascii="Arial" w:eastAsia="Times New Roman" w:hAnsi="Arial" w:cs="Times New Roman"/>
          <w:sz w:val="20"/>
          <w:szCs w:val="32"/>
          <w:lang w:eastAsia="de-DE"/>
        </w:rPr>
        <w:br/>
        <w:t>Het strategisch en tactisch aanwenden van voornamelijk psychologische, spirituele en communicatieve vaardigheden en technieken, teneinde een individu of groep op eigen kracht bepaalde, zelfgekozen doelen te laten bereiken.</w:t>
      </w:r>
    </w:p>
    <w:p w14:paraId="6BDC4D36" w14:textId="77777777" w:rsidR="00B926E4" w:rsidRPr="00B926E4" w:rsidRDefault="00B926E4" w:rsidP="00B926E4">
      <w:pPr>
        <w:spacing w:before="240" w:after="0" w:line="260" w:lineRule="exact"/>
        <w:ind w:left="425"/>
        <w:rPr>
          <w:rFonts w:ascii="Arial" w:eastAsia="Times New Roman" w:hAnsi="Arial" w:cs="Times New Roman"/>
          <w:sz w:val="20"/>
          <w:szCs w:val="32"/>
          <w:lang w:eastAsia="de-DE"/>
        </w:rPr>
      </w:pPr>
      <w:r w:rsidRPr="00B926E4">
        <w:rPr>
          <w:rFonts w:ascii="Arial" w:eastAsia="Times New Roman" w:hAnsi="Arial" w:cs="Times New Roman"/>
          <w:i/>
          <w:sz w:val="20"/>
          <w:szCs w:val="32"/>
          <w:lang w:eastAsia="de-DE"/>
        </w:rPr>
        <w:t>Definitie van coaching (uitbreiding)</w:t>
      </w:r>
      <w:r w:rsidRPr="00B926E4">
        <w:rPr>
          <w:rFonts w:ascii="Arial" w:eastAsia="Times New Roman" w:hAnsi="Arial" w:cs="Times New Roman"/>
          <w:sz w:val="20"/>
          <w:szCs w:val="32"/>
          <w:lang w:eastAsia="de-DE"/>
        </w:rPr>
        <w:t xml:space="preserve"> </w:t>
      </w:r>
      <w:r w:rsidRPr="00B926E4">
        <w:rPr>
          <w:rFonts w:ascii="Arial" w:eastAsia="Times New Roman" w:hAnsi="Arial" w:cs="Times New Roman"/>
          <w:sz w:val="20"/>
          <w:szCs w:val="32"/>
          <w:lang w:eastAsia="de-DE"/>
        </w:rPr>
        <w:br/>
        <w:t>“Coaching is een gestructureerd en doelgericht proces, waarbij de coach op interactieve wijze de gecoachte aanzet tot effectief gedrag door bewustwording en persoonlijke groei, het vergroten van zelfvertrouwen en het exploreren, ontwikkelen en toepassen van eigen mogelijkheden</w:t>
      </w:r>
    </w:p>
    <w:p w14:paraId="7D8B0281" w14:textId="77777777" w:rsidR="00B926E4" w:rsidRPr="00B926E4" w:rsidRDefault="00B926E4" w:rsidP="00B926E4">
      <w:pPr>
        <w:spacing w:after="0" w:line="260" w:lineRule="exact"/>
        <w:ind w:left="425"/>
        <w:rPr>
          <w:rFonts w:ascii="Arial" w:eastAsia="Times New Roman" w:hAnsi="Arial" w:cs="Times New Roman"/>
          <w:sz w:val="20"/>
          <w:szCs w:val="32"/>
          <w:lang w:eastAsia="de-DE"/>
        </w:rPr>
      </w:pPr>
    </w:p>
    <w:p w14:paraId="58EC12A9" w14:textId="77777777" w:rsidR="00B926E4" w:rsidRPr="00B926E4" w:rsidRDefault="00B926E4" w:rsidP="00B926E4">
      <w:pPr>
        <w:spacing w:before="120" w:after="0" w:line="260" w:lineRule="exact"/>
        <w:ind w:left="425"/>
        <w:rPr>
          <w:rFonts w:ascii="Arial" w:eastAsia="Times New Roman" w:hAnsi="Arial" w:cs="Times New Roman"/>
          <w:sz w:val="20"/>
          <w:szCs w:val="32"/>
          <w:lang w:eastAsia="de-DE"/>
        </w:rPr>
      </w:pPr>
      <w:r w:rsidRPr="00B926E4">
        <w:rPr>
          <w:rFonts w:ascii="Arial" w:eastAsia="Times New Roman" w:hAnsi="Arial" w:cs="Times New Roman"/>
          <w:sz w:val="20"/>
          <w:szCs w:val="32"/>
          <w:lang w:eastAsia="de-DE"/>
        </w:rPr>
        <w:t>Coach en gecoachte nemen ieder hun verantwoordelijkheid voor het proces.”</w:t>
      </w:r>
    </w:p>
    <w:p w14:paraId="2E31A8D8" w14:textId="4E203B5A" w:rsidR="00B926E4" w:rsidRPr="00B926E4" w:rsidRDefault="00B926E4" w:rsidP="00B926E4">
      <w:pPr>
        <w:spacing w:after="0" w:line="260" w:lineRule="exact"/>
        <w:rPr>
          <w:rFonts w:ascii="Arial" w:eastAsia="Times New Roman" w:hAnsi="Arial" w:cs="Arial"/>
          <w:noProof/>
          <w:sz w:val="20"/>
          <w:szCs w:val="32"/>
          <w:lang w:eastAsia="nl-NL"/>
        </w:rPr>
      </w:pPr>
      <w:r w:rsidRPr="00B926E4">
        <w:rPr>
          <w:rFonts w:ascii="Arial" w:eastAsia="Times New Roman" w:hAnsi="Arial" w:cs="Times New Roman"/>
          <w:b/>
          <w:bCs/>
          <w:sz w:val="24"/>
          <w:szCs w:val="24"/>
          <w:lang w:eastAsia="nl-NL"/>
        </w:rPr>
        <w:lastRenderedPageBreak/>
        <w:t>Planningsschema Coachtraject [</w:t>
      </w:r>
      <w:r w:rsidRPr="00543C79">
        <w:rPr>
          <w:rFonts w:ascii="Arial" w:eastAsia="Times New Roman" w:hAnsi="Arial" w:cs="Times New Roman"/>
          <w:b/>
          <w:bCs/>
          <w:i/>
          <w:iCs/>
          <w:sz w:val="24"/>
          <w:szCs w:val="24"/>
          <w:lang w:eastAsia="nl-NL"/>
        </w:rPr>
        <w:t xml:space="preserve">Naam </w:t>
      </w:r>
      <w:proofErr w:type="spellStart"/>
      <w:r w:rsidRPr="00543C79">
        <w:rPr>
          <w:rFonts w:ascii="Arial" w:eastAsia="Times New Roman" w:hAnsi="Arial" w:cs="Times New Roman"/>
          <w:b/>
          <w:bCs/>
          <w:i/>
          <w:iCs/>
          <w:sz w:val="24"/>
          <w:szCs w:val="24"/>
          <w:lang w:eastAsia="nl-NL"/>
        </w:rPr>
        <w:t>coachee</w:t>
      </w:r>
      <w:proofErr w:type="spellEnd"/>
      <w:r w:rsidRPr="00B926E4">
        <w:rPr>
          <w:rFonts w:ascii="Arial" w:eastAsia="Times New Roman" w:hAnsi="Arial" w:cs="Times New Roman"/>
          <w:b/>
          <w:bCs/>
          <w:sz w:val="24"/>
          <w:szCs w:val="24"/>
          <w:lang w:eastAsia="nl-NL"/>
        </w:rPr>
        <w:t xml:space="preserve">] </w:t>
      </w:r>
    </w:p>
    <w:p w14:paraId="422742B5" w14:textId="77777777" w:rsidR="00B926E4" w:rsidRPr="00B926E4" w:rsidRDefault="00B926E4" w:rsidP="00B926E4">
      <w:pPr>
        <w:spacing w:after="0" w:line="260" w:lineRule="exact"/>
        <w:rPr>
          <w:rFonts w:ascii="Arial" w:eastAsia="Times New Roman" w:hAnsi="Arial" w:cs="Arial"/>
          <w:noProof/>
          <w:sz w:val="20"/>
          <w:szCs w:val="32"/>
          <w:lang w:eastAsia="nl-NL"/>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
        <w:gridCol w:w="1598"/>
        <w:gridCol w:w="6095"/>
      </w:tblGrid>
      <w:tr w:rsidR="00B926E4" w:rsidRPr="00B926E4" w14:paraId="5ABD63DF" w14:textId="77777777" w:rsidTr="00204E15">
        <w:trPr>
          <w:trHeight w:val="341"/>
        </w:trPr>
        <w:tc>
          <w:tcPr>
            <w:tcW w:w="920" w:type="dxa"/>
            <w:shd w:val="clear" w:color="auto" w:fill="D9D9D9"/>
            <w:vAlign w:val="center"/>
          </w:tcPr>
          <w:p w14:paraId="7736E43B" w14:textId="77777777" w:rsidR="00B926E4" w:rsidRPr="00B926E4" w:rsidRDefault="00B926E4" w:rsidP="00B926E4">
            <w:pPr>
              <w:spacing w:after="0" w:line="260" w:lineRule="exact"/>
              <w:rPr>
                <w:rFonts w:ascii="Arial" w:eastAsia="Times New Roman" w:hAnsi="Arial" w:cs="Arial"/>
                <w:noProof/>
                <w:sz w:val="20"/>
                <w:szCs w:val="32"/>
                <w:lang w:eastAsia="en-GB"/>
              </w:rPr>
            </w:pPr>
            <w:r w:rsidRPr="00B926E4">
              <w:rPr>
                <w:rFonts w:ascii="Arial" w:eastAsia="Times New Roman" w:hAnsi="Arial" w:cs="Arial"/>
                <w:noProof/>
                <w:sz w:val="8"/>
                <w:szCs w:val="8"/>
                <w:lang w:eastAsia="en-GB"/>
              </w:rPr>
              <w:t> </w:t>
            </w:r>
            <w:r w:rsidRPr="00B926E4">
              <w:rPr>
                <w:rFonts w:ascii="Arial" w:eastAsia="Times New Roman" w:hAnsi="Arial" w:cs="Arial"/>
                <w:noProof/>
                <w:sz w:val="20"/>
                <w:szCs w:val="32"/>
                <w:lang w:eastAsia="en-GB"/>
              </w:rPr>
              <w:t>Datum</w:t>
            </w:r>
          </w:p>
        </w:tc>
        <w:tc>
          <w:tcPr>
            <w:tcW w:w="1598" w:type="dxa"/>
            <w:shd w:val="clear" w:color="auto" w:fill="D9D9D9"/>
            <w:vAlign w:val="center"/>
          </w:tcPr>
          <w:p w14:paraId="0FDE9A68" w14:textId="77777777" w:rsidR="00B926E4" w:rsidRPr="00B926E4" w:rsidRDefault="00B926E4" w:rsidP="00B926E4">
            <w:pPr>
              <w:spacing w:after="0" w:line="260" w:lineRule="exact"/>
              <w:rPr>
                <w:rFonts w:ascii="Arial" w:eastAsia="Times New Roman" w:hAnsi="Arial" w:cs="Arial"/>
                <w:noProof/>
                <w:sz w:val="18"/>
                <w:szCs w:val="18"/>
                <w:lang w:eastAsia="en-GB"/>
              </w:rPr>
            </w:pPr>
            <w:r w:rsidRPr="00B926E4">
              <w:rPr>
                <w:rFonts w:ascii="Arial" w:eastAsia="Times New Roman" w:hAnsi="Arial" w:cs="Arial"/>
                <w:b/>
                <w:noProof/>
                <w:sz w:val="18"/>
                <w:szCs w:val="18"/>
                <w:lang w:eastAsia="en-GB"/>
              </w:rPr>
              <w:t>Onderwerp</w:t>
            </w:r>
          </w:p>
        </w:tc>
        <w:tc>
          <w:tcPr>
            <w:tcW w:w="6095" w:type="dxa"/>
            <w:shd w:val="clear" w:color="auto" w:fill="D9D9D9"/>
            <w:vAlign w:val="center"/>
          </w:tcPr>
          <w:p w14:paraId="69D63BB4" w14:textId="77777777" w:rsidR="00B926E4" w:rsidRPr="00B926E4" w:rsidRDefault="00B926E4" w:rsidP="00B926E4">
            <w:pPr>
              <w:spacing w:after="0" w:line="260" w:lineRule="exact"/>
              <w:rPr>
                <w:rFonts w:ascii="Arial" w:eastAsia="Times New Roman" w:hAnsi="Arial" w:cs="Arial"/>
                <w:noProof/>
                <w:sz w:val="18"/>
                <w:szCs w:val="18"/>
                <w:lang w:eastAsia="en-GB"/>
              </w:rPr>
            </w:pPr>
            <w:r w:rsidRPr="00B926E4">
              <w:rPr>
                <w:rFonts w:ascii="Arial" w:eastAsia="Times New Roman" w:hAnsi="Arial" w:cs="Arial"/>
                <w:b/>
                <w:noProof/>
                <w:sz w:val="18"/>
                <w:szCs w:val="18"/>
                <w:lang w:eastAsia="en-GB"/>
              </w:rPr>
              <w:t>Omschrijving</w:t>
            </w:r>
          </w:p>
        </w:tc>
      </w:tr>
      <w:tr w:rsidR="00B926E4" w:rsidRPr="00B926E4" w14:paraId="682554F1" w14:textId="77777777" w:rsidTr="003D5AF1">
        <w:trPr>
          <w:trHeight w:val="1134"/>
        </w:trPr>
        <w:tc>
          <w:tcPr>
            <w:tcW w:w="920" w:type="dxa"/>
            <w:vAlign w:val="center"/>
          </w:tcPr>
          <w:p w14:paraId="2EAD490A" w14:textId="33994359" w:rsidR="00B926E4" w:rsidRPr="00B926E4" w:rsidRDefault="00B926E4" w:rsidP="00B926E4">
            <w:pPr>
              <w:spacing w:after="0" w:line="260" w:lineRule="exact"/>
              <w:rPr>
                <w:rFonts w:ascii="Arial" w:eastAsia="Times New Roman" w:hAnsi="Arial" w:cs="Arial"/>
                <w:noProof/>
                <w:sz w:val="18"/>
                <w:szCs w:val="18"/>
                <w:lang w:eastAsia="en-GB"/>
              </w:rPr>
            </w:pPr>
          </w:p>
        </w:tc>
        <w:tc>
          <w:tcPr>
            <w:tcW w:w="1598" w:type="dxa"/>
            <w:vAlign w:val="center"/>
          </w:tcPr>
          <w:p w14:paraId="48D7D51B" w14:textId="77777777" w:rsidR="00B926E4" w:rsidRPr="00B926E4" w:rsidRDefault="00B926E4" w:rsidP="00B926E4">
            <w:pPr>
              <w:spacing w:after="0" w:line="260" w:lineRule="exact"/>
              <w:rPr>
                <w:rFonts w:ascii="Arial" w:eastAsia="Times New Roman" w:hAnsi="Arial" w:cs="Arial"/>
                <w:noProof/>
                <w:sz w:val="18"/>
                <w:szCs w:val="18"/>
                <w:lang w:eastAsia="en-GB"/>
              </w:rPr>
            </w:pPr>
            <w:r w:rsidRPr="00B926E4">
              <w:rPr>
                <w:rFonts w:ascii="Arial" w:eastAsia="Times New Roman" w:hAnsi="Arial" w:cs="Arial"/>
                <w:noProof/>
                <w:sz w:val="18"/>
                <w:szCs w:val="18"/>
                <w:lang w:eastAsia="en-GB"/>
              </w:rPr>
              <w:t>Intake</w:t>
            </w:r>
          </w:p>
        </w:tc>
        <w:tc>
          <w:tcPr>
            <w:tcW w:w="6095" w:type="dxa"/>
            <w:vAlign w:val="center"/>
          </w:tcPr>
          <w:p w14:paraId="15653EC2" w14:textId="52D30059" w:rsidR="00B926E4" w:rsidRPr="00B926E4" w:rsidRDefault="00B926E4" w:rsidP="00B926E4">
            <w:pPr>
              <w:spacing w:after="0" w:line="260" w:lineRule="exact"/>
              <w:rPr>
                <w:rFonts w:ascii="Arial" w:eastAsia="Times New Roman" w:hAnsi="Arial" w:cs="Arial"/>
                <w:noProof/>
                <w:sz w:val="18"/>
                <w:szCs w:val="18"/>
                <w:lang w:eastAsia="en-GB"/>
              </w:rPr>
            </w:pPr>
          </w:p>
        </w:tc>
      </w:tr>
      <w:tr w:rsidR="00B926E4" w:rsidRPr="00B926E4" w14:paraId="2B097394" w14:textId="77777777" w:rsidTr="003D5AF1">
        <w:trPr>
          <w:trHeight w:val="1134"/>
        </w:trPr>
        <w:tc>
          <w:tcPr>
            <w:tcW w:w="920" w:type="dxa"/>
            <w:vAlign w:val="center"/>
          </w:tcPr>
          <w:p w14:paraId="7B3891CA" w14:textId="19B9812E" w:rsidR="00B926E4" w:rsidRPr="00B926E4" w:rsidRDefault="00B926E4" w:rsidP="00B926E4">
            <w:pPr>
              <w:spacing w:after="0" w:line="260" w:lineRule="exact"/>
              <w:rPr>
                <w:rFonts w:ascii="Arial" w:eastAsia="Times New Roman" w:hAnsi="Arial" w:cs="Arial"/>
                <w:noProof/>
                <w:sz w:val="18"/>
                <w:szCs w:val="18"/>
                <w:lang w:eastAsia="en-GB"/>
              </w:rPr>
            </w:pPr>
          </w:p>
        </w:tc>
        <w:tc>
          <w:tcPr>
            <w:tcW w:w="1598" w:type="dxa"/>
            <w:vAlign w:val="center"/>
          </w:tcPr>
          <w:p w14:paraId="443DF655" w14:textId="558B3732" w:rsidR="00B926E4" w:rsidRPr="00B926E4" w:rsidRDefault="00B926E4" w:rsidP="00B926E4">
            <w:pPr>
              <w:spacing w:after="0" w:line="260" w:lineRule="exact"/>
              <w:rPr>
                <w:rFonts w:ascii="Arial" w:eastAsia="Times New Roman" w:hAnsi="Arial" w:cs="Arial"/>
                <w:noProof/>
                <w:sz w:val="18"/>
                <w:szCs w:val="18"/>
                <w:lang w:eastAsia="en-GB"/>
              </w:rPr>
            </w:pPr>
          </w:p>
        </w:tc>
        <w:tc>
          <w:tcPr>
            <w:tcW w:w="6095" w:type="dxa"/>
            <w:vAlign w:val="center"/>
          </w:tcPr>
          <w:p w14:paraId="0605E406" w14:textId="5C046026" w:rsidR="00B926E4" w:rsidRPr="00B926E4" w:rsidRDefault="00B926E4" w:rsidP="00B926E4">
            <w:pPr>
              <w:spacing w:after="0" w:line="260" w:lineRule="exact"/>
              <w:rPr>
                <w:rFonts w:ascii="Arial" w:eastAsia="Times New Roman" w:hAnsi="Arial" w:cs="Arial"/>
                <w:noProof/>
                <w:sz w:val="18"/>
                <w:szCs w:val="18"/>
                <w:lang w:eastAsia="en-GB"/>
              </w:rPr>
            </w:pPr>
          </w:p>
        </w:tc>
      </w:tr>
      <w:tr w:rsidR="00B926E4" w:rsidRPr="00B926E4" w14:paraId="37E0B944" w14:textId="77777777" w:rsidTr="003D5AF1">
        <w:trPr>
          <w:trHeight w:val="1134"/>
        </w:trPr>
        <w:tc>
          <w:tcPr>
            <w:tcW w:w="920" w:type="dxa"/>
            <w:vAlign w:val="center"/>
          </w:tcPr>
          <w:p w14:paraId="24A3AD7D" w14:textId="7C9D7F00" w:rsidR="00B926E4" w:rsidRPr="00B926E4" w:rsidRDefault="00B926E4" w:rsidP="00B926E4">
            <w:pPr>
              <w:spacing w:after="0" w:line="260" w:lineRule="exact"/>
              <w:rPr>
                <w:rFonts w:ascii="Arial" w:eastAsia="Times New Roman" w:hAnsi="Arial" w:cs="Arial"/>
                <w:noProof/>
                <w:sz w:val="18"/>
                <w:szCs w:val="18"/>
                <w:lang w:eastAsia="en-GB"/>
              </w:rPr>
            </w:pPr>
            <w:r w:rsidRPr="00B926E4">
              <w:rPr>
                <w:rFonts w:ascii="Arial" w:eastAsia="Times New Roman" w:hAnsi="Arial" w:cs="Arial"/>
                <w:noProof/>
                <w:sz w:val="18"/>
                <w:szCs w:val="18"/>
                <w:lang w:eastAsia="en-GB"/>
              </w:rPr>
              <w:t xml:space="preserve"> </w:t>
            </w:r>
          </w:p>
        </w:tc>
        <w:tc>
          <w:tcPr>
            <w:tcW w:w="1598" w:type="dxa"/>
            <w:vAlign w:val="center"/>
          </w:tcPr>
          <w:p w14:paraId="36435B25" w14:textId="58D166B5" w:rsidR="00B926E4" w:rsidRPr="00B926E4" w:rsidRDefault="00B926E4" w:rsidP="00B926E4">
            <w:pPr>
              <w:spacing w:after="0" w:line="260" w:lineRule="exact"/>
              <w:rPr>
                <w:rFonts w:ascii="Arial" w:eastAsia="Times New Roman" w:hAnsi="Arial" w:cs="Arial"/>
                <w:noProof/>
                <w:sz w:val="18"/>
                <w:szCs w:val="18"/>
                <w:lang w:eastAsia="en-GB"/>
              </w:rPr>
            </w:pPr>
          </w:p>
        </w:tc>
        <w:tc>
          <w:tcPr>
            <w:tcW w:w="6095" w:type="dxa"/>
            <w:vAlign w:val="center"/>
          </w:tcPr>
          <w:p w14:paraId="6F91651B" w14:textId="23DDB319" w:rsidR="00B926E4" w:rsidRPr="00B926E4" w:rsidRDefault="00B926E4" w:rsidP="00B926E4">
            <w:pPr>
              <w:spacing w:after="0" w:line="260" w:lineRule="exact"/>
              <w:rPr>
                <w:rFonts w:ascii="Arial" w:eastAsia="Times New Roman" w:hAnsi="Arial" w:cs="Arial"/>
                <w:noProof/>
                <w:sz w:val="18"/>
                <w:szCs w:val="18"/>
                <w:lang w:eastAsia="en-GB"/>
              </w:rPr>
            </w:pPr>
          </w:p>
        </w:tc>
      </w:tr>
      <w:tr w:rsidR="00B926E4" w:rsidRPr="00B926E4" w14:paraId="75D7143B" w14:textId="77777777" w:rsidTr="003D5AF1">
        <w:trPr>
          <w:trHeight w:val="1134"/>
        </w:trPr>
        <w:tc>
          <w:tcPr>
            <w:tcW w:w="920" w:type="dxa"/>
            <w:vAlign w:val="center"/>
          </w:tcPr>
          <w:p w14:paraId="4330344E" w14:textId="411E132B" w:rsidR="00B926E4" w:rsidRPr="00B926E4" w:rsidRDefault="00B926E4" w:rsidP="00B926E4">
            <w:pPr>
              <w:spacing w:after="0" w:line="260" w:lineRule="exact"/>
              <w:rPr>
                <w:rFonts w:ascii="Arial" w:eastAsia="Times New Roman" w:hAnsi="Arial" w:cs="Arial"/>
                <w:noProof/>
                <w:sz w:val="18"/>
                <w:szCs w:val="18"/>
                <w:lang w:eastAsia="en-GB"/>
              </w:rPr>
            </w:pPr>
            <w:r w:rsidRPr="00B926E4">
              <w:rPr>
                <w:rFonts w:ascii="Arial" w:eastAsia="Times New Roman" w:hAnsi="Arial" w:cs="Arial"/>
                <w:noProof/>
                <w:sz w:val="18"/>
                <w:szCs w:val="18"/>
                <w:lang w:eastAsia="en-GB"/>
              </w:rPr>
              <w:t xml:space="preserve"> </w:t>
            </w:r>
          </w:p>
        </w:tc>
        <w:tc>
          <w:tcPr>
            <w:tcW w:w="1598" w:type="dxa"/>
            <w:vAlign w:val="center"/>
          </w:tcPr>
          <w:p w14:paraId="2B535C92" w14:textId="77777777" w:rsidR="00B926E4" w:rsidRPr="00B926E4" w:rsidRDefault="00B926E4" w:rsidP="00B926E4">
            <w:pPr>
              <w:spacing w:after="0" w:line="260" w:lineRule="exact"/>
              <w:rPr>
                <w:rFonts w:ascii="Arial" w:eastAsia="Times New Roman" w:hAnsi="Arial" w:cs="Arial"/>
                <w:noProof/>
                <w:sz w:val="18"/>
                <w:szCs w:val="18"/>
                <w:lang w:eastAsia="en-GB"/>
              </w:rPr>
            </w:pPr>
          </w:p>
        </w:tc>
        <w:tc>
          <w:tcPr>
            <w:tcW w:w="6095" w:type="dxa"/>
            <w:vAlign w:val="center"/>
          </w:tcPr>
          <w:p w14:paraId="0AE45D2C" w14:textId="3DD360FE" w:rsidR="00B926E4" w:rsidRPr="00B926E4" w:rsidRDefault="00B926E4" w:rsidP="00B926E4">
            <w:pPr>
              <w:spacing w:after="0" w:line="260" w:lineRule="exact"/>
              <w:rPr>
                <w:rFonts w:ascii="Arial" w:eastAsia="Times New Roman" w:hAnsi="Arial" w:cs="Arial"/>
                <w:noProof/>
                <w:sz w:val="18"/>
                <w:szCs w:val="18"/>
                <w:lang w:eastAsia="en-GB"/>
              </w:rPr>
            </w:pPr>
          </w:p>
        </w:tc>
      </w:tr>
      <w:tr w:rsidR="00B926E4" w:rsidRPr="00B926E4" w14:paraId="4A6A997E" w14:textId="77777777" w:rsidTr="003D5AF1">
        <w:trPr>
          <w:trHeight w:val="1134"/>
        </w:trPr>
        <w:tc>
          <w:tcPr>
            <w:tcW w:w="920" w:type="dxa"/>
            <w:vAlign w:val="center"/>
          </w:tcPr>
          <w:p w14:paraId="573024ED" w14:textId="39D22F50" w:rsidR="00B926E4" w:rsidRPr="00B926E4" w:rsidRDefault="00B926E4" w:rsidP="00B926E4">
            <w:pPr>
              <w:spacing w:after="0" w:line="260" w:lineRule="exact"/>
              <w:rPr>
                <w:rFonts w:ascii="Arial" w:eastAsia="Times New Roman" w:hAnsi="Arial" w:cs="Arial"/>
                <w:noProof/>
                <w:sz w:val="18"/>
                <w:szCs w:val="18"/>
                <w:lang w:eastAsia="en-GB"/>
              </w:rPr>
            </w:pPr>
            <w:r w:rsidRPr="00B926E4">
              <w:rPr>
                <w:rFonts w:ascii="Arial" w:eastAsia="Times New Roman" w:hAnsi="Arial" w:cs="Arial"/>
                <w:noProof/>
                <w:sz w:val="18"/>
                <w:szCs w:val="18"/>
                <w:lang w:eastAsia="en-GB"/>
              </w:rPr>
              <w:t xml:space="preserve"> </w:t>
            </w:r>
          </w:p>
        </w:tc>
        <w:tc>
          <w:tcPr>
            <w:tcW w:w="1598" w:type="dxa"/>
            <w:vAlign w:val="center"/>
          </w:tcPr>
          <w:p w14:paraId="6D057DEC" w14:textId="49911BB5" w:rsidR="00B926E4" w:rsidRPr="00B926E4" w:rsidRDefault="00B926E4" w:rsidP="00B926E4">
            <w:pPr>
              <w:spacing w:after="0" w:line="260" w:lineRule="exact"/>
              <w:rPr>
                <w:rFonts w:ascii="Arial" w:eastAsia="Times New Roman" w:hAnsi="Arial" w:cs="Arial"/>
                <w:noProof/>
                <w:sz w:val="18"/>
                <w:szCs w:val="18"/>
                <w:lang w:eastAsia="en-GB"/>
              </w:rPr>
            </w:pPr>
          </w:p>
        </w:tc>
        <w:tc>
          <w:tcPr>
            <w:tcW w:w="6095" w:type="dxa"/>
            <w:vAlign w:val="center"/>
          </w:tcPr>
          <w:p w14:paraId="29DAD002" w14:textId="2A4DBB63" w:rsidR="00B926E4" w:rsidRPr="00B926E4" w:rsidRDefault="00B926E4" w:rsidP="00B926E4">
            <w:pPr>
              <w:spacing w:after="0" w:line="260" w:lineRule="exact"/>
              <w:rPr>
                <w:rFonts w:ascii="Arial" w:eastAsia="Times New Roman" w:hAnsi="Arial" w:cs="Arial"/>
                <w:noProof/>
                <w:sz w:val="18"/>
                <w:szCs w:val="18"/>
                <w:lang w:eastAsia="en-GB"/>
              </w:rPr>
            </w:pPr>
          </w:p>
        </w:tc>
      </w:tr>
      <w:tr w:rsidR="00B926E4" w:rsidRPr="00B926E4" w14:paraId="2068786E" w14:textId="77777777" w:rsidTr="003D5AF1">
        <w:trPr>
          <w:trHeight w:val="1134"/>
        </w:trPr>
        <w:tc>
          <w:tcPr>
            <w:tcW w:w="920" w:type="dxa"/>
            <w:vAlign w:val="center"/>
          </w:tcPr>
          <w:p w14:paraId="768F5C86" w14:textId="4F6DEFF8" w:rsidR="00B926E4" w:rsidRPr="00B926E4" w:rsidRDefault="00B926E4" w:rsidP="00B926E4">
            <w:pPr>
              <w:spacing w:after="0" w:line="260" w:lineRule="exact"/>
              <w:rPr>
                <w:rFonts w:ascii="Arial" w:eastAsia="Times New Roman" w:hAnsi="Arial" w:cs="Arial"/>
                <w:noProof/>
                <w:sz w:val="18"/>
                <w:szCs w:val="18"/>
                <w:lang w:eastAsia="en-GB"/>
              </w:rPr>
            </w:pPr>
            <w:r w:rsidRPr="00B926E4">
              <w:rPr>
                <w:rFonts w:ascii="Arial" w:eastAsia="Times New Roman" w:hAnsi="Arial" w:cs="Arial"/>
                <w:noProof/>
                <w:sz w:val="18"/>
                <w:szCs w:val="18"/>
                <w:lang w:eastAsia="en-GB"/>
              </w:rPr>
              <w:t xml:space="preserve"> </w:t>
            </w:r>
          </w:p>
        </w:tc>
        <w:tc>
          <w:tcPr>
            <w:tcW w:w="1598" w:type="dxa"/>
            <w:vAlign w:val="center"/>
          </w:tcPr>
          <w:p w14:paraId="74DD7424" w14:textId="7DBBB3F7" w:rsidR="00B926E4" w:rsidRPr="00B926E4" w:rsidRDefault="00B926E4" w:rsidP="00B926E4">
            <w:pPr>
              <w:spacing w:after="0" w:line="260" w:lineRule="exact"/>
              <w:rPr>
                <w:rFonts w:ascii="Arial" w:eastAsia="Times New Roman" w:hAnsi="Arial" w:cs="Arial"/>
                <w:noProof/>
                <w:sz w:val="18"/>
                <w:szCs w:val="18"/>
                <w:lang w:eastAsia="en-GB"/>
              </w:rPr>
            </w:pPr>
          </w:p>
        </w:tc>
        <w:tc>
          <w:tcPr>
            <w:tcW w:w="6095" w:type="dxa"/>
            <w:vAlign w:val="center"/>
          </w:tcPr>
          <w:p w14:paraId="18FC4179" w14:textId="72218357" w:rsidR="00B926E4" w:rsidRPr="00B926E4" w:rsidRDefault="00B926E4" w:rsidP="00B926E4">
            <w:pPr>
              <w:spacing w:after="0" w:line="260" w:lineRule="exact"/>
              <w:rPr>
                <w:rFonts w:ascii="Arial" w:eastAsia="Times New Roman" w:hAnsi="Arial" w:cs="Arial"/>
                <w:noProof/>
                <w:sz w:val="18"/>
                <w:szCs w:val="18"/>
                <w:lang w:eastAsia="en-GB"/>
              </w:rPr>
            </w:pPr>
          </w:p>
        </w:tc>
      </w:tr>
      <w:tr w:rsidR="00B926E4" w:rsidRPr="00B926E4" w14:paraId="3137DB5C" w14:textId="77777777" w:rsidTr="003D5AF1">
        <w:trPr>
          <w:trHeight w:val="1134"/>
        </w:trPr>
        <w:tc>
          <w:tcPr>
            <w:tcW w:w="920" w:type="dxa"/>
            <w:vAlign w:val="center"/>
          </w:tcPr>
          <w:p w14:paraId="62E0D3A6" w14:textId="479BEA1D" w:rsidR="00B926E4" w:rsidRPr="00B926E4" w:rsidRDefault="00B926E4" w:rsidP="00B926E4">
            <w:pPr>
              <w:spacing w:after="0" w:line="260" w:lineRule="exact"/>
              <w:rPr>
                <w:rFonts w:ascii="Arial" w:eastAsia="Times New Roman" w:hAnsi="Arial" w:cs="Arial"/>
                <w:noProof/>
                <w:sz w:val="18"/>
                <w:szCs w:val="18"/>
                <w:lang w:eastAsia="en-GB"/>
              </w:rPr>
            </w:pPr>
          </w:p>
        </w:tc>
        <w:tc>
          <w:tcPr>
            <w:tcW w:w="1598" w:type="dxa"/>
            <w:vAlign w:val="center"/>
          </w:tcPr>
          <w:p w14:paraId="66247047" w14:textId="364533A2" w:rsidR="00B926E4" w:rsidRPr="00B926E4" w:rsidRDefault="00B926E4" w:rsidP="00B926E4">
            <w:pPr>
              <w:spacing w:after="0" w:line="260" w:lineRule="exact"/>
              <w:rPr>
                <w:rFonts w:ascii="Arial" w:eastAsia="Times New Roman" w:hAnsi="Arial" w:cs="Arial"/>
                <w:noProof/>
                <w:sz w:val="18"/>
                <w:szCs w:val="18"/>
                <w:lang w:eastAsia="en-GB"/>
              </w:rPr>
            </w:pPr>
          </w:p>
        </w:tc>
        <w:tc>
          <w:tcPr>
            <w:tcW w:w="6095" w:type="dxa"/>
            <w:vAlign w:val="center"/>
          </w:tcPr>
          <w:p w14:paraId="11277172" w14:textId="791D6A41" w:rsidR="00B926E4" w:rsidRPr="00B926E4" w:rsidRDefault="00B926E4" w:rsidP="00B926E4">
            <w:pPr>
              <w:spacing w:after="0" w:line="260" w:lineRule="exact"/>
              <w:rPr>
                <w:rFonts w:ascii="Arial" w:eastAsia="Times New Roman" w:hAnsi="Arial" w:cs="Arial"/>
                <w:noProof/>
                <w:sz w:val="18"/>
                <w:szCs w:val="18"/>
                <w:lang w:eastAsia="en-GB"/>
              </w:rPr>
            </w:pPr>
          </w:p>
        </w:tc>
      </w:tr>
      <w:tr w:rsidR="00B926E4" w:rsidRPr="00B926E4" w14:paraId="385613C7" w14:textId="77777777" w:rsidTr="003D5AF1">
        <w:trPr>
          <w:trHeight w:val="1134"/>
        </w:trPr>
        <w:tc>
          <w:tcPr>
            <w:tcW w:w="920" w:type="dxa"/>
            <w:vAlign w:val="center"/>
          </w:tcPr>
          <w:p w14:paraId="46E7340F" w14:textId="43713F64" w:rsidR="00B926E4" w:rsidRPr="00B926E4" w:rsidRDefault="00B926E4" w:rsidP="00B926E4">
            <w:pPr>
              <w:spacing w:after="0" w:line="260" w:lineRule="exact"/>
              <w:rPr>
                <w:rFonts w:ascii="Arial" w:eastAsia="Times New Roman" w:hAnsi="Arial" w:cs="Arial"/>
                <w:noProof/>
                <w:sz w:val="18"/>
                <w:szCs w:val="18"/>
                <w:lang w:eastAsia="en-GB"/>
              </w:rPr>
            </w:pPr>
          </w:p>
        </w:tc>
        <w:tc>
          <w:tcPr>
            <w:tcW w:w="1598" w:type="dxa"/>
            <w:vAlign w:val="center"/>
          </w:tcPr>
          <w:p w14:paraId="2EC502E9" w14:textId="4C2BFC4E" w:rsidR="00B926E4" w:rsidRPr="00B926E4" w:rsidRDefault="00B926E4" w:rsidP="00B926E4">
            <w:pPr>
              <w:spacing w:after="0" w:line="260" w:lineRule="exact"/>
              <w:rPr>
                <w:rFonts w:ascii="Arial" w:eastAsia="Times New Roman" w:hAnsi="Arial" w:cs="Arial"/>
                <w:noProof/>
                <w:sz w:val="18"/>
                <w:szCs w:val="18"/>
                <w:lang w:eastAsia="en-GB"/>
              </w:rPr>
            </w:pPr>
          </w:p>
        </w:tc>
        <w:tc>
          <w:tcPr>
            <w:tcW w:w="6095" w:type="dxa"/>
            <w:vAlign w:val="center"/>
          </w:tcPr>
          <w:p w14:paraId="570D67DB" w14:textId="61C13C50" w:rsidR="00B926E4" w:rsidRPr="00B926E4" w:rsidRDefault="00B926E4" w:rsidP="00B926E4">
            <w:pPr>
              <w:spacing w:after="0" w:line="260" w:lineRule="exact"/>
              <w:rPr>
                <w:rFonts w:ascii="Arial" w:eastAsia="Times New Roman" w:hAnsi="Arial" w:cs="Arial"/>
                <w:noProof/>
                <w:sz w:val="18"/>
                <w:szCs w:val="18"/>
                <w:lang w:eastAsia="en-GB"/>
              </w:rPr>
            </w:pPr>
          </w:p>
        </w:tc>
      </w:tr>
    </w:tbl>
    <w:p w14:paraId="59417D40" w14:textId="77B71BF8" w:rsidR="00B926E4" w:rsidRDefault="00B926E4" w:rsidP="00B926E4">
      <w:pPr>
        <w:spacing w:after="0" w:line="260" w:lineRule="exact"/>
        <w:rPr>
          <w:rFonts w:ascii="Arial" w:eastAsia="Times New Roman" w:hAnsi="Arial" w:cs="Arial"/>
          <w:noProof/>
          <w:sz w:val="20"/>
          <w:szCs w:val="32"/>
          <w:lang w:eastAsia="nl-NL"/>
        </w:rPr>
      </w:pPr>
    </w:p>
    <w:p w14:paraId="46B8E0DF" w14:textId="77777777" w:rsidR="003D5AF1" w:rsidRPr="00B926E4" w:rsidRDefault="003D5AF1" w:rsidP="00B926E4">
      <w:pPr>
        <w:spacing w:after="0" w:line="260" w:lineRule="exact"/>
        <w:rPr>
          <w:rFonts w:ascii="Arial" w:eastAsia="Times New Roman" w:hAnsi="Arial" w:cs="Arial"/>
          <w:noProof/>
          <w:sz w:val="20"/>
          <w:szCs w:val="32"/>
          <w:lang w:eastAsia="nl-NL"/>
        </w:rPr>
      </w:pPr>
    </w:p>
    <w:p w14:paraId="406EF6C9" w14:textId="7CECE7B4" w:rsidR="00B926E4" w:rsidRPr="00B926E4" w:rsidRDefault="00B926E4" w:rsidP="00B926E4">
      <w:pPr>
        <w:spacing w:before="40" w:after="40" w:line="260" w:lineRule="exact"/>
        <w:rPr>
          <w:rFonts w:ascii="Arial" w:eastAsia="Times New Roman" w:hAnsi="Arial" w:cs="Arial"/>
          <w:color w:val="000000"/>
          <w:sz w:val="20"/>
          <w:szCs w:val="20"/>
          <w:lang w:eastAsia="nl-NL"/>
        </w:rPr>
      </w:pPr>
      <w:r w:rsidRPr="00B926E4">
        <w:rPr>
          <w:rFonts w:ascii="Arial" w:eastAsia="Times New Roman" w:hAnsi="Arial" w:cs="Arial"/>
          <w:color w:val="000000"/>
          <w:sz w:val="20"/>
          <w:szCs w:val="20"/>
          <w:lang w:eastAsia="nl-NL"/>
        </w:rPr>
        <w:t>Handtekeningen voor akkoord</w:t>
      </w:r>
      <w:r>
        <w:rPr>
          <w:rFonts w:ascii="Arial" w:eastAsia="Times New Roman" w:hAnsi="Arial" w:cs="Arial"/>
          <w:color w:val="000000"/>
          <w:sz w:val="20"/>
          <w:szCs w:val="20"/>
          <w:lang w:eastAsia="nl-NL"/>
        </w:rPr>
        <w:t>:</w:t>
      </w:r>
    </w:p>
    <w:p w14:paraId="7BFE647E" w14:textId="77777777" w:rsidR="00B926E4" w:rsidRPr="00B926E4" w:rsidRDefault="00B926E4" w:rsidP="00B926E4">
      <w:pPr>
        <w:spacing w:before="40" w:after="40" w:line="260" w:lineRule="exact"/>
        <w:rPr>
          <w:rFonts w:ascii="Arial" w:eastAsia="Times New Roman" w:hAnsi="Arial" w:cs="Arial"/>
          <w:color w:val="000000"/>
          <w:sz w:val="20"/>
          <w:szCs w:val="20"/>
          <w:lang w:eastAsia="nl-NL"/>
        </w:rPr>
      </w:pPr>
    </w:p>
    <w:p w14:paraId="6962300E" w14:textId="47F75232" w:rsidR="00B926E4" w:rsidRPr="00B926E4" w:rsidRDefault="00B926E4" w:rsidP="00543C79">
      <w:pPr>
        <w:tabs>
          <w:tab w:val="left" w:pos="4536"/>
        </w:tabs>
        <w:spacing w:before="40" w:after="40" w:line="260" w:lineRule="exact"/>
        <w:rPr>
          <w:rFonts w:ascii="Arial" w:eastAsia="Times New Roman" w:hAnsi="Arial" w:cs="Arial"/>
          <w:color w:val="000000"/>
          <w:sz w:val="20"/>
          <w:szCs w:val="20"/>
          <w:lang w:eastAsia="nl-NL"/>
        </w:rPr>
      </w:pPr>
      <w:r w:rsidRPr="00B926E4">
        <w:rPr>
          <w:rFonts w:ascii="Arial" w:eastAsia="Times New Roman" w:hAnsi="Arial" w:cs="Arial"/>
          <w:color w:val="000000"/>
          <w:sz w:val="20"/>
          <w:szCs w:val="20"/>
          <w:lang w:eastAsia="nl-NL"/>
        </w:rPr>
        <w:t>Plaats, datum</w:t>
      </w:r>
      <w:r w:rsidRPr="00B926E4">
        <w:rPr>
          <w:rFonts w:ascii="Arial" w:eastAsia="Times New Roman" w:hAnsi="Arial" w:cs="Arial"/>
          <w:color w:val="000000"/>
          <w:sz w:val="20"/>
          <w:szCs w:val="20"/>
          <w:lang w:eastAsia="nl-NL"/>
        </w:rPr>
        <w:tab/>
        <w:t>Plaats, datum</w:t>
      </w:r>
    </w:p>
    <w:p w14:paraId="76DA73B5" w14:textId="77777777" w:rsidR="00B926E4" w:rsidRPr="00B926E4" w:rsidRDefault="00B926E4" w:rsidP="00543C79">
      <w:pPr>
        <w:tabs>
          <w:tab w:val="left" w:pos="4536"/>
        </w:tabs>
        <w:spacing w:before="40" w:after="40" w:line="260" w:lineRule="exact"/>
        <w:rPr>
          <w:rFonts w:ascii="Arial" w:eastAsia="Times New Roman" w:hAnsi="Arial" w:cs="Arial"/>
          <w:color w:val="000000"/>
          <w:sz w:val="20"/>
          <w:szCs w:val="20"/>
          <w:lang w:eastAsia="nl-NL"/>
        </w:rPr>
      </w:pPr>
    </w:p>
    <w:p w14:paraId="433CB6E1" w14:textId="159D49AD" w:rsidR="00B926E4" w:rsidRPr="00B926E4" w:rsidRDefault="00B926E4" w:rsidP="00543C79">
      <w:pPr>
        <w:tabs>
          <w:tab w:val="left" w:pos="4536"/>
        </w:tabs>
        <w:spacing w:before="40" w:after="40" w:line="260" w:lineRule="exact"/>
        <w:rPr>
          <w:rFonts w:ascii="Arial" w:eastAsia="Times New Roman" w:hAnsi="Arial" w:cs="Arial"/>
          <w:color w:val="000000"/>
          <w:sz w:val="20"/>
          <w:szCs w:val="20"/>
          <w:lang w:val="en-GB" w:eastAsia="nl-NL"/>
        </w:rPr>
      </w:pPr>
      <w:proofErr w:type="spellStart"/>
      <w:r w:rsidRPr="00B926E4">
        <w:rPr>
          <w:rFonts w:ascii="Arial" w:eastAsia="Times New Roman" w:hAnsi="Arial" w:cs="Arial"/>
          <w:color w:val="000000"/>
          <w:sz w:val="20"/>
          <w:szCs w:val="20"/>
          <w:lang w:val="en-GB" w:eastAsia="nl-NL"/>
        </w:rPr>
        <w:t>Coachee</w:t>
      </w:r>
      <w:proofErr w:type="spellEnd"/>
      <w:r>
        <w:rPr>
          <w:rFonts w:ascii="Arial" w:eastAsia="Times New Roman" w:hAnsi="Arial" w:cs="Arial"/>
          <w:color w:val="000000"/>
          <w:sz w:val="20"/>
          <w:szCs w:val="20"/>
          <w:lang w:val="en-GB" w:eastAsia="nl-NL"/>
        </w:rPr>
        <w:t>:</w:t>
      </w:r>
      <w:r w:rsidRPr="00B926E4">
        <w:rPr>
          <w:rFonts w:ascii="Arial" w:eastAsia="Times New Roman" w:hAnsi="Arial" w:cs="Arial"/>
          <w:color w:val="000000"/>
          <w:sz w:val="20"/>
          <w:szCs w:val="20"/>
          <w:lang w:val="en-GB" w:eastAsia="nl-NL"/>
        </w:rPr>
        <w:tab/>
      </w:r>
      <w:r>
        <w:rPr>
          <w:rFonts w:ascii="Arial" w:eastAsia="Times New Roman" w:hAnsi="Arial" w:cs="Arial"/>
          <w:color w:val="000000"/>
          <w:sz w:val="20"/>
          <w:szCs w:val="20"/>
          <w:lang w:val="en-GB" w:eastAsia="nl-NL"/>
        </w:rPr>
        <w:t>Coach:</w:t>
      </w:r>
    </w:p>
    <w:sectPr w:rsidR="00B926E4" w:rsidRPr="00B926E4" w:rsidSect="007901E9">
      <w:pgSz w:w="12240" w:h="15840"/>
      <w:pgMar w:top="1440" w:right="1440" w:bottom="1440" w:left="1440" w:header="708" w:footer="708" w:gutter="0"/>
      <w:cols w:space="708"/>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C64B7"/>
    <w:multiLevelType w:val="hybridMultilevel"/>
    <w:tmpl w:val="FFFFFFFF"/>
    <w:lvl w:ilvl="0" w:tplc="2B28E0C6">
      <w:numFmt w:val="bullet"/>
      <w:pStyle w:val="AufzhlungStrichNF"/>
      <w:lvlText w:val="–"/>
      <w:lvlJc w:val="left"/>
      <w:pPr>
        <w:tabs>
          <w:tab w:val="num" w:pos="425"/>
        </w:tabs>
        <w:ind w:left="425" w:hanging="425"/>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0627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E4"/>
    <w:rsid w:val="003D5AF1"/>
    <w:rsid w:val="00473CE7"/>
    <w:rsid w:val="005170C7"/>
    <w:rsid w:val="00543C79"/>
    <w:rsid w:val="00B92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C742"/>
  <w15:chartTrackingRefBased/>
  <w15:docId w15:val="{8054EE03-8F16-43D0-BB8B-6843A529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erText">
    <w:name w:val="normaler Text"/>
    <w:basedOn w:val="Standaard"/>
    <w:qFormat/>
    <w:rsid w:val="00B926E4"/>
    <w:pPr>
      <w:spacing w:after="0" w:line="260" w:lineRule="exact"/>
    </w:pPr>
    <w:rPr>
      <w:rFonts w:ascii="Arial" w:eastAsia="SimSun" w:hAnsi="Arial" w:cs="Arial"/>
      <w:noProof/>
      <w:sz w:val="20"/>
      <w:szCs w:val="32"/>
      <w:lang w:val="de-DE" w:eastAsia="nl-NL"/>
    </w:rPr>
  </w:style>
  <w:style w:type="paragraph" w:customStyle="1" w:styleId="AufzhlungStrichNF">
    <w:name w:val="Aufzählung_Strich_NF"/>
    <w:basedOn w:val="normalerText"/>
    <w:next w:val="normalerText"/>
    <w:rsid w:val="00B926E4"/>
    <w:pPr>
      <w:numPr>
        <w:numId w:val="1"/>
      </w:numPr>
      <w:spacing w:before="120"/>
    </w:pPr>
    <w:rPr>
      <w:rFonts w:cs="Times New Roman"/>
      <w:noProof w:val="0"/>
      <w:lang w:eastAsia="de-DE"/>
    </w:rPr>
  </w:style>
  <w:style w:type="paragraph" w:customStyle="1" w:styleId="normalerTextF">
    <w:name w:val="normaler_Text_F"/>
    <w:basedOn w:val="Standaard"/>
    <w:next w:val="normalerText"/>
    <w:rsid w:val="00B926E4"/>
    <w:pPr>
      <w:tabs>
        <w:tab w:val="left" w:pos="425"/>
      </w:tabs>
      <w:spacing w:before="240" w:after="120" w:line="260" w:lineRule="exact"/>
    </w:pPr>
    <w:rPr>
      <w:rFonts w:ascii="Arial" w:eastAsia="SimSun" w:hAnsi="Arial" w:cs="Times New Roman"/>
      <w:b/>
      <w:bCs/>
      <w:sz w:val="20"/>
      <w:szCs w:val="20"/>
      <w:lang w:val="de-DE" w:eastAsia="nl-NL"/>
    </w:rPr>
  </w:style>
  <w:style w:type="character" w:styleId="Hyperlink">
    <w:name w:val="Hyperlink"/>
    <w:basedOn w:val="Standaardalinea-lettertype"/>
    <w:uiPriority w:val="99"/>
    <w:unhideWhenUsed/>
    <w:rsid w:val="005170C7"/>
    <w:rPr>
      <w:color w:val="0563C1" w:themeColor="hyperlink"/>
      <w:u w:val="single"/>
    </w:rPr>
  </w:style>
  <w:style w:type="character" w:styleId="Onopgelostemelding">
    <w:name w:val="Unresolved Mention"/>
    <w:basedOn w:val="Standaardalinea-lettertype"/>
    <w:uiPriority w:val="99"/>
    <w:semiHidden/>
    <w:unhideWhenUsed/>
    <w:rsid w:val="00517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matie.deli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Frencken</dc:creator>
  <cp:keywords/>
  <dc:description/>
  <cp:lastModifiedBy>Debby van Dulken</cp:lastModifiedBy>
  <cp:revision>2</cp:revision>
  <dcterms:created xsi:type="dcterms:W3CDTF">2024-03-30T10:32:00Z</dcterms:created>
  <dcterms:modified xsi:type="dcterms:W3CDTF">2024-03-30T10:32:00Z</dcterms:modified>
</cp:coreProperties>
</file>